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left-hand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taxpayer.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skirmish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opt-out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Opt-out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GoFundMe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voucher,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voucher.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Gladesville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Ruffin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swashbuckling,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left-hand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propaganda.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Lockheed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Raytheon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staggering.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indemnified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tobacco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asbestos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racketeering,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Palentier.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anomaly,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which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material disclosure. They didn't have a traditional filing. What they did was they sold their stock, their private stock into the public market. In other words, they privately enriched themselves on the back of a public offering, but they didn't have any of the public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scrutiny. That's afforded with a public listing. That's an interesting problem. Isn't it? And they're the only company like that, that actually did it. But look at the company contract that they got associated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Gotham, data tracking. I don't know how many Marvel comic book heroes we have out in our audience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DC comic heroes. We have out in our audience, but Gotham data tracking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Palentier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Sapient.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exonerates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1776,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half-life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livelihood,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provisioning,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eugenics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God-given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minuscule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lizards,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butterflies.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bacillus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bacillus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gastrointestinal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soybeans,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glyphosate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Lexington,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Palentier,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Corbett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bandwagon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headquarters.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Gvw6ehoS9zGcr3f4Nhr0kZ6tjy0uloWzctNwwc0C1WGjP82gWTuxExfiGtllExyDpGGVeRuXt4odiRItF2Sv6MVaTJg?loadFrom=DocumentDeeplink&amp;ts=305.17" TargetMode="External" /><Relationship Id="rId11" Type="http://schemas.openxmlformats.org/officeDocument/2006/relationships/hyperlink" Target="https://www.temi.com/editor/t/Gvw6ehoS9zGcr3f4Nhr0kZ6tjy0uloWzctNwwc0C1WGjP82gWTuxExfiGtllExyDpGGVeRuXt4odiRItF2Sv6MVaTJg?loadFrom=DocumentDeeplink&amp;ts=353.2" TargetMode="External" /><Relationship Id="rId12" Type="http://schemas.openxmlformats.org/officeDocument/2006/relationships/hyperlink" Target="https://www.temi.com/editor/t/Gvw6ehoS9zGcr3f4Nhr0kZ6tjy0uloWzctNwwc0C1WGjP82gWTuxExfiGtllExyDpGGVeRuXt4odiRItF2Sv6MVaTJg?loadFrom=DocumentDeeplink&amp;ts=386.45" TargetMode="External" /><Relationship Id="rId13" Type="http://schemas.openxmlformats.org/officeDocument/2006/relationships/hyperlink" Target="https://www.temi.com/editor/t/Gvw6ehoS9zGcr3f4Nhr0kZ6tjy0uloWzctNwwc0C1WGjP82gWTuxExfiGtllExyDpGGVeRuXt4odiRItF2Sv6MVaTJg?loadFrom=DocumentDeeplink&amp;ts=457.58" TargetMode="External" /><Relationship Id="rId14" Type="http://schemas.openxmlformats.org/officeDocument/2006/relationships/hyperlink" Target="https://www.temi.com/editor/t/Gvw6ehoS9zGcr3f4Nhr0kZ6tjy0uloWzctNwwc0C1WGjP82gWTuxExfiGtllExyDpGGVeRuXt4odiRItF2Sv6MVaTJg?loadFrom=DocumentDeeplink&amp;ts=522.11" TargetMode="External" /><Relationship Id="rId15" Type="http://schemas.openxmlformats.org/officeDocument/2006/relationships/hyperlink" Target="https://www.temi.com/editor/t/Gvw6ehoS9zGcr3f4Nhr0kZ6tjy0uloWzctNwwc0C1WGjP82gWTuxExfiGtllExyDpGGVeRuXt4odiRItF2Sv6MVaTJg?loadFrom=DocumentDeeplink&amp;ts=567.42" TargetMode="External" /><Relationship Id="rId16" Type="http://schemas.openxmlformats.org/officeDocument/2006/relationships/hyperlink" Target="https://www.temi.com/editor/t/Gvw6ehoS9zGcr3f4Nhr0kZ6tjy0uloWzctNwwc0C1WGjP82gWTuxExfiGtllExyDpGGVeRuXt4odiRItF2Sv6MVaTJg?loadFrom=DocumentDeeplink&amp;ts=636.57" TargetMode="External" /><Relationship Id="rId17" Type="http://schemas.openxmlformats.org/officeDocument/2006/relationships/hyperlink" Target="https://www.temi.com/editor/t/Gvw6ehoS9zGcr3f4Nhr0kZ6tjy0uloWzctNwwc0C1WGjP82gWTuxExfiGtllExyDpGGVeRuXt4odiRItF2Sv6MVaTJg?loadFrom=DocumentDeeplink&amp;ts=680.19" TargetMode="External" /><Relationship Id="rId18" Type="http://schemas.openxmlformats.org/officeDocument/2006/relationships/hyperlink" Target="https://www.temi.com/editor/t/Gvw6ehoS9zGcr3f4Nhr0kZ6tjy0uloWzctNwwc0C1WGjP82gWTuxExfiGtllExyDpGGVeRuXt4odiRItF2Sv6MVaTJg?loadFrom=DocumentDeeplink&amp;ts=737.2" TargetMode="External" /><Relationship Id="rId19" Type="http://schemas.openxmlformats.org/officeDocument/2006/relationships/hyperlink" Target="https://www.temi.com/editor/t/Gvw6ehoS9zGcr3f4Nhr0kZ6tjy0uloWzctNwwc0C1WGjP82gWTuxExfiGtllExyDpGGVeRuXt4odiRItF2Sv6MVaTJg?loadFrom=DocumentDeeplink&amp;ts=785.2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Gvw6ehoS9zGcr3f4Nhr0kZ6tjy0uloWzctNwwc0C1WGjP82gWTuxExfiGtllExyDpGGVeRuXt4odiRItF2Sv6MVaTJg?loadFrom=DocumentDeeplink&amp;ts=836.11" TargetMode="External" /><Relationship Id="rId21" Type="http://schemas.openxmlformats.org/officeDocument/2006/relationships/hyperlink" Target="https://www.temi.com/editor/t/Gvw6ehoS9zGcr3f4Nhr0kZ6tjy0uloWzctNwwc0C1WGjP82gWTuxExfiGtllExyDpGGVeRuXt4odiRItF2Sv6MVaTJg?loadFrom=DocumentDeeplink&amp;ts=906.98" TargetMode="External" /><Relationship Id="rId22" Type="http://schemas.openxmlformats.org/officeDocument/2006/relationships/hyperlink" Target="https://www.temi.com/editor/t/Gvw6ehoS9zGcr3f4Nhr0kZ6tjy0uloWzctNwwc0C1WGjP82gWTuxExfiGtllExyDpGGVeRuXt4odiRItF2Sv6MVaTJg?loadFrom=DocumentDeeplink&amp;ts=907.76" TargetMode="External" /><Relationship Id="rId23" Type="http://schemas.openxmlformats.org/officeDocument/2006/relationships/hyperlink" Target="https://www.temi.com/editor/t/Gvw6ehoS9zGcr3f4Nhr0kZ6tjy0uloWzctNwwc0C1WGjP82gWTuxExfiGtllExyDpGGVeRuXt4odiRItF2Sv6MVaTJg?loadFrom=DocumentDeeplink&amp;ts=984.86" TargetMode="External" /><Relationship Id="rId24" Type="http://schemas.openxmlformats.org/officeDocument/2006/relationships/hyperlink" Target="https://www.temi.com/editor/t/Gvw6ehoS9zGcr3f4Nhr0kZ6tjy0uloWzctNwwc0C1WGjP82gWTuxExfiGtllExyDpGGVeRuXt4odiRItF2Sv6MVaTJg?loadFrom=DocumentDeeplink&amp;ts=1025.48" TargetMode="External" /><Relationship Id="rId25" Type="http://schemas.openxmlformats.org/officeDocument/2006/relationships/hyperlink" Target="https://www.temi.com/editor/t/Gvw6ehoS9zGcr3f4Nhr0kZ6tjy0uloWzctNwwc0C1WGjP82gWTuxExfiGtllExyDpGGVeRuXt4odiRItF2Sv6MVaTJg?loadFrom=DocumentDeeplink&amp;ts=1098.21" TargetMode="External" /><Relationship Id="rId26" Type="http://schemas.openxmlformats.org/officeDocument/2006/relationships/hyperlink" Target="https://www.temi.com/editor/t/Gvw6ehoS9zGcr3f4Nhr0kZ6tjy0uloWzctNwwc0C1WGjP82gWTuxExfiGtllExyDpGGVeRuXt4odiRItF2Sv6MVaTJg?loadFrom=DocumentDeeplink&amp;ts=1160.95" TargetMode="External" /><Relationship Id="rId27" Type="http://schemas.openxmlformats.org/officeDocument/2006/relationships/hyperlink" Target="https://www.temi.com/editor/t/Gvw6ehoS9zGcr3f4Nhr0kZ6tjy0uloWzctNwwc0C1WGjP82gWTuxExfiGtllExyDpGGVeRuXt4odiRItF2Sv6MVaTJg?loadFrom=DocumentDeeplink&amp;ts=1162.24" TargetMode="External" /><Relationship Id="rId28" Type="http://schemas.openxmlformats.org/officeDocument/2006/relationships/hyperlink" Target="https://www.temi.com/editor/t/Gvw6ehoS9zGcr3f4Nhr0kZ6tjy0uloWzctNwwc0C1WGjP82gWTuxExfiGtllExyDpGGVeRuXt4odiRItF2Sv6MVaTJg?loadFrom=DocumentDeeplink&amp;ts=1219.21" TargetMode="External" /><Relationship Id="rId29" Type="http://schemas.openxmlformats.org/officeDocument/2006/relationships/hyperlink" Target="https://www.temi.com/editor/t/Gvw6ehoS9zGcr3f4Nhr0kZ6tjy0uloWzctNwwc0C1WGjP82gWTuxExfiGtllExyDpGGVeRuXt4odiRItF2Sv6MVaTJg?loadFrom=DocumentDeeplink&amp;ts=1262.3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Gvw6ehoS9zGcr3f4Nhr0kZ6tjy0uloWzctNwwc0C1WGjP82gWTuxExfiGtllExyDpGGVeRuXt4odiRItF2Sv6MVaTJg?loadFrom=DocumentDeeplink&amp;ts=1323.4" TargetMode="External" /><Relationship Id="rId31" Type="http://schemas.openxmlformats.org/officeDocument/2006/relationships/hyperlink" Target="https://www.temi.com/editor/t/Gvw6ehoS9zGcr3f4Nhr0kZ6tjy0uloWzctNwwc0C1WGjP82gWTuxExfiGtllExyDpGGVeRuXt4odiRItF2Sv6MVaTJg?loadFrom=DocumentDeeplink&amp;ts=1373.47" TargetMode="External" /><Relationship Id="rId32" Type="http://schemas.openxmlformats.org/officeDocument/2006/relationships/hyperlink" Target="https://www.temi.com/editor/t/Gvw6ehoS9zGcr3f4Nhr0kZ6tjy0uloWzctNwwc0C1WGjP82gWTuxExfiGtllExyDpGGVeRuXt4odiRItF2Sv6MVaTJg?loadFrom=DocumentDeeplink&amp;ts=1446.32" TargetMode="External" /><Relationship Id="rId33" Type="http://schemas.openxmlformats.org/officeDocument/2006/relationships/hyperlink" Target="https://www.temi.com/editor/t/Gvw6ehoS9zGcr3f4Nhr0kZ6tjy0uloWzctNwwc0C1WGjP82gWTuxExfiGtllExyDpGGVeRuXt4odiRItF2Sv6MVaTJg?loadFrom=DocumentDeeplink&amp;ts=1476.38" TargetMode="External" /><Relationship Id="rId34" Type="http://schemas.openxmlformats.org/officeDocument/2006/relationships/hyperlink" Target="https://www.temi.com/editor/t/Gvw6ehoS9zGcr3f4Nhr0kZ6tjy0uloWzctNwwc0C1WGjP82gWTuxExfiGtllExyDpGGVeRuXt4odiRItF2Sv6MVaTJg?loadFrom=DocumentDeeplink&amp;ts=1534.04" TargetMode="External" /><Relationship Id="rId35" Type="http://schemas.openxmlformats.org/officeDocument/2006/relationships/hyperlink" Target="https://www.temi.com/editor/t/Gvw6ehoS9zGcr3f4Nhr0kZ6tjy0uloWzctNwwc0C1WGjP82gWTuxExfiGtllExyDpGGVeRuXt4odiRItF2Sv6MVaTJg?loadFrom=DocumentDeeplink&amp;ts=1588.58" TargetMode="External" /><Relationship Id="rId36" Type="http://schemas.openxmlformats.org/officeDocument/2006/relationships/hyperlink" Target="https://www.temi.com/editor/t/Gvw6ehoS9zGcr3f4Nhr0kZ6tjy0uloWzctNwwc0C1WGjP82gWTuxExfiGtllExyDpGGVeRuXt4odiRItF2Sv6MVaTJg?loadFrom=DocumentDeeplink&amp;ts=1644.81" TargetMode="External" /><Relationship Id="rId37" Type="http://schemas.openxmlformats.org/officeDocument/2006/relationships/hyperlink" Target="https://www.temi.com/editor/t/Gvw6ehoS9zGcr3f4Nhr0kZ6tjy0uloWzctNwwc0C1WGjP82gWTuxExfiGtllExyDpGGVeRuXt4odiRItF2Sv6MVaTJg?loadFrom=DocumentDeeplink&amp;ts=1645.05" TargetMode="External" /><Relationship Id="rId38" Type="http://schemas.openxmlformats.org/officeDocument/2006/relationships/hyperlink" Target="https://www.temi.com/editor/t/Gvw6ehoS9zGcr3f4Nhr0kZ6tjy0uloWzctNwwc0C1WGjP82gWTuxExfiGtllExyDpGGVeRuXt4odiRItF2Sv6MVaTJg?loadFrom=DocumentDeeplink&amp;ts=1647.03" TargetMode="External" /><Relationship Id="rId39" Type="http://schemas.openxmlformats.org/officeDocument/2006/relationships/hyperlink" Target="https://www.temi.com/editor/t/Gvw6ehoS9zGcr3f4Nhr0kZ6tjy0uloWzctNwwc0C1WGjP82gWTuxExfiGtllExyDpGGVeRuXt4odiRItF2Sv6MVaTJg?loadFrom=DocumentDeeplink&amp;ts=1661.01" TargetMode="External" /><Relationship Id="rId4" Type="http://schemas.openxmlformats.org/officeDocument/2006/relationships/hyperlink" Target="https://www.temi.com/editor/t/Gvw6ehoS9zGcr3f4Nhr0kZ6tjy0uloWzctNwwc0C1WGjP82gWTuxExfiGtllExyDpGGVeRuXt4odiRItF2Sv6MVaTJg?loadFrom=DocumentDeeplink&amp;ts=0.9" TargetMode="External" /><Relationship Id="rId40" Type="http://schemas.openxmlformats.org/officeDocument/2006/relationships/hyperlink" Target="https://www.temi.com/editor/t/Gvw6ehoS9zGcr3f4Nhr0kZ6tjy0uloWzctNwwc0C1WGjP82gWTuxExfiGtllExyDpGGVeRuXt4odiRItF2Sv6MVaTJg?loadFrom=DocumentDeeplink&amp;ts=1692.54" TargetMode="External" /><Relationship Id="rId41" Type="http://schemas.openxmlformats.org/officeDocument/2006/relationships/hyperlink" Target="https://www.temi.com/editor/t/Gvw6ehoS9zGcr3f4Nhr0kZ6tjy0uloWzctNwwc0C1WGjP82gWTuxExfiGtllExyDpGGVeRuXt4odiRItF2Sv6MVaTJg?loadFrom=DocumentDeeplink&amp;ts=1759.53" TargetMode="External" /><Relationship Id="rId42" Type="http://schemas.openxmlformats.org/officeDocument/2006/relationships/hyperlink" Target="https://www.temi.com/editor/t/Gvw6ehoS9zGcr3f4Nhr0kZ6tjy0uloWzctNwwc0C1WGjP82gWTuxExfiGtllExyDpGGVeRuXt4odiRItF2Sv6MVaTJg?loadFrom=DocumentDeeplink&amp;ts=1830.55" TargetMode="External" /><Relationship Id="rId43" Type="http://schemas.openxmlformats.org/officeDocument/2006/relationships/hyperlink" Target="https://www.temi.com/editor/t/Gvw6ehoS9zGcr3f4Nhr0kZ6tjy0uloWzctNwwc0C1WGjP82gWTuxExfiGtllExyDpGGVeRuXt4odiRItF2Sv6MVaTJg?loadFrom=DocumentDeeplink&amp;ts=1880.56" TargetMode="External" /><Relationship Id="rId44" Type="http://schemas.openxmlformats.org/officeDocument/2006/relationships/hyperlink" Target="https://www.temi.com/editor/t/Gvw6ehoS9zGcr3f4Nhr0kZ6tjy0uloWzctNwwc0C1WGjP82gWTuxExfiGtllExyDpGGVeRuXt4odiRItF2Sv6MVaTJg?loadFrom=DocumentDeeplink&amp;ts=1929.4" TargetMode="External" /><Relationship Id="rId45" Type="http://schemas.openxmlformats.org/officeDocument/2006/relationships/hyperlink" Target="https://www.temi.com/editor/t/Gvw6ehoS9zGcr3f4Nhr0kZ6tjy0uloWzctNwwc0C1WGjP82gWTuxExfiGtllExyDpGGVeRuXt4odiRItF2Sv6MVaTJg?loadFrom=DocumentDeeplink&amp;ts=1981.61" TargetMode="External" /><Relationship Id="rId46" Type="http://schemas.openxmlformats.org/officeDocument/2006/relationships/hyperlink" Target="https://www.temi.com/editor/t/Gvw6ehoS9zGcr3f4Nhr0kZ6tjy0uloWzctNwwc0C1WGjP82gWTuxExfiGtllExyDpGGVeRuXt4odiRItF2Sv6MVaTJg?loadFrom=DocumentDeeplink&amp;ts=2015.42" TargetMode="External" /><Relationship Id="rId47" Type="http://schemas.openxmlformats.org/officeDocument/2006/relationships/hyperlink" Target="https://www.temi.com/editor/t/Gvw6ehoS9zGcr3f4Nhr0kZ6tjy0uloWzctNwwc0C1WGjP82gWTuxExfiGtllExyDpGGVeRuXt4odiRItF2Sv6MVaTJg?loadFrom=DocumentDeeplink&amp;ts=2020.22" TargetMode="External" /><Relationship Id="rId48" Type="http://schemas.openxmlformats.org/officeDocument/2006/relationships/hyperlink" Target="https://www.temi.com/editor/t/Gvw6ehoS9zGcr3f4Nhr0kZ6tjy0uloWzctNwwc0C1WGjP82gWTuxExfiGtllExyDpGGVeRuXt4odiRItF2Sv6MVaTJg?loadFrom=DocumentDeeplink&amp;ts=2033.6" TargetMode="External" /><Relationship Id="rId49" Type="http://schemas.openxmlformats.org/officeDocument/2006/relationships/hyperlink" Target="https://www.temi.com/editor/t/Gvw6ehoS9zGcr3f4Nhr0kZ6tjy0uloWzctNwwc0C1WGjP82gWTuxExfiGtllExyDpGGVeRuXt4odiRItF2Sv6MVaTJg?loadFrom=DocumentDeeplink&amp;ts=2091.89" TargetMode="External" /><Relationship Id="rId5" Type="http://schemas.openxmlformats.org/officeDocument/2006/relationships/hyperlink" Target="https://www.temi.com/editor/t/Gvw6ehoS9zGcr3f4Nhr0kZ6tjy0uloWzctNwwc0C1WGjP82gWTuxExfiGtllExyDpGGVeRuXt4odiRItF2Sv6MVaTJg?loadFrom=DocumentDeeplink&amp;ts=50.82" TargetMode="External" /><Relationship Id="rId50" Type="http://schemas.openxmlformats.org/officeDocument/2006/relationships/hyperlink" Target="https://www.temi.com/editor/t/Gvw6ehoS9zGcr3f4Nhr0kZ6tjy0uloWzctNwwc0C1WGjP82gWTuxExfiGtllExyDpGGVeRuXt4odiRItF2Sv6MVaTJg?loadFrom=DocumentDeeplink&amp;ts=2144.79" TargetMode="External" /><Relationship Id="rId51" Type="http://schemas.openxmlformats.org/officeDocument/2006/relationships/hyperlink" Target="https://www.temi.com/editor/t/Gvw6ehoS9zGcr3f4Nhr0kZ6tjy0uloWzctNwwc0C1WGjP82gWTuxExfiGtllExyDpGGVeRuXt4odiRItF2Sv6MVaTJg?loadFrom=DocumentDeeplink&amp;ts=2185.89" TargetMode="External" /><Relationship Id="rId52" Type="http://schemas.openxmlformats.org/officeDocument/2006/relationships/hyperlink" Target="https://www.temi.com/editor/t/Gvw6ehoS9zGcr3f4Nhr0kZ6tjy0uloWzctNwwc0C1WGjP82gWTuxExfiGtllExyDpGGVeRuXt4odiRItF2Sv6MVaTJg?loadFrom=DocumentDeeplink&amp;ts=2234.79" TargetMode="External" /><Relationship Id="rId53" Type="http://schemas.openxmlformats.org/officeDocument/2006/relationships/hyperlink" Target="https://www.temi.com/editor/t/Gvw6ehoS9zGcr3f4Nhr0kZ6tjy0uloWzctNwwc0C1WGjP82gWTuxExfiGtllExyDpGGVeRuXt4odiRItF2Sv6MVaTJg?loadFrom=DocumentDeeplink&amp;ts=2299.89" TargetMode="External" /><Relationship Id="rId54" Type="http://schemas.openxmlformats.org/officeDocument/2006/relationships/hyperlink" Target="https://www.temi.com/editor/t/Gvw6ehoS9zGcr3f4Nhr0kZ6tjy0uloWzctNwwc0C1WGjP82gWTuxExfiGtllExyDpGGVeRuXt4odiRItF2Sv6MVaTJg?loadFrom=DocumentDeeplink&amp;ts=2347.66" TargetMode="External" /><Relationship Id="rId55" Type="http://schemas.openxmlformats.org/officeDocument/2006/relationships/hyperlink" Target="https://www.temi.com/editor/t/Gvw6ehoS9zGcr3f4Nhr0kZ6tjy0uloWzctNwwc0C1WGjP82gWTuxExfiGtllExyDpGGVeRuXt4odiRItF2Sv6MVaTJg?loadFrom=DocumentDeeplink&amp;ts=2348.2" TargetMode="External" /><Relationship Id="rId56" Type="http://schemas.openxmlformats.org/officeDocument/2006/relationships/styles" Target="styles.xml" /><Relationship Id="rId6" Type="http://schemas.openxmlformats.org/officeDocument/2006/relationships/hyperlink" Target="https://www.temi.com/editor/t/Gvw6ehoS9zGcr3f4Nhr0kZ6tjy0uloWzctNwwc0C1WGjP82gWTuxExfiGtllExyDpGGVeRuXt4odiRItF2Sv6MVaTJg?loadFrom=DocumentDeeplink&amp;ts=135.03" TargetMode="External" /><Relationship Id="rId7" Type="http://schemas.openxmlformats.org/officeDocument/2006/relationships/hyperlink" Target="https://www.temi.com/editor/t/Gvw6ehoS9zGcr3f4Nhr0kZ6tjy0uloWzctNwwc0C1WGjP82gWTuxExfiGtllExyDpGGVeRuXt4odiRItF2Sv6MVaTJg?loadFrom=DocumentDeeplink&amp;ts=137.25" TargetMode="External" /><Relationship Id="rId8" Type="http://schemas.openxmlformats.org/officeDocument/2006/relationships/hyperlink" Target="https://www.temi.com/editor/t/Gvw6ehoS9zGcr3f4Nhr0kZ6tjy0uloWzctNwwc0C1WGjP82gWTuxExfiGtllExyDpGGVeRuXt4odiRItF2Sv6MVaTJg?loadFrom=DocumentDeeplink&amp;ts=204.67" TargetMode="External" /><Relationship Id="rId9" Type="http://schemas.openxmlformats.org/officeDocument/2006/relationships/hyperlink" Target="https://www.temi.com/editor/t/Gvw6ehoS9zGcr3f4Nhr0kZ6tjy0uloWzctNwwc0C1WGjP82gWTuxExfiGtllExyDpGGVeRuXt4odiRItF2Sv6MVaTJg?loadFrom=DocumentDeeplink&amp;ts=260.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